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media/image1.tif" ContentType="image/tiff"/>
  <Override PartName="/word/media/image2.tif" ContentType="image/tiff"/>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jc w:val="center"/>
        <w:rPr>
          <w:lang w:val="en-US"/>
        </w:rPr>
      </w:pPr>
      <w:r>
        <w:rPr>
          <w:lang w:val="en-US"/>
        </w:rPr>
      </w:r>
    </w:p>
    <w:p>
      <w:pPr>
        <w:pStyle w:val="Title"/>
        <w:jc w:val="center"/>
        <w:rPr>
          <w:lang w:val="en-US"/>
        </w:rPr>
      </w:pPr>
      <w:r>
        <w:rPr>
          <w:lang w:val="en-US"/>
        </w:rPr>
        <w:t>Visiting Expert Scientists</w:t>
      </w:r>
    </w:p>
    <w:p>
      <w:pPr>
        <w:pStyle w:val="Normal"/>
        <w:rPr>
          <w:lang w:val="en-US" w:eastAsia="fr-FR"/>
        </w:rPr>
      </w:pPr>
      <w:r>
        <w:rPr>
          <w:lang w:val="en-US" w:eastAsia="fr-FR"/>
        </w:rPr>
      </w:r>
    </w:p>
    <w:p>
      <w:pPr>
        <w:pStyle w:val="Normal"/>
        <w:jc w:val="both"/>
        <w:rPr>
          <w:lang w:val="en-GB"/>
        </w:rPr>
      </w:pPr>
      <w:r>
        <w:rPr>
          <w:lang w:val="en-US" w:eastAsia="fr-FR"/>
        </w:rPr>
        <w:t xml:space="preserve">The aim of the CIMI Visiting Expert Scientist initiative is to fund visiting positions (at least one month) for confirmed scientists. The aim of the initiative is to develop and maintain long-term collaborations with members of CIMI. The visiting scientist is hosted by one of the three CIMI founding labs (IMT, IRIT, LAAS) and is expected to participate in top-level scientific activities with local partners and give seminars or lectures. </w:t>
      </w:r>
    </w:p>
    <w:p>
      <w:pPr>
        <w:pStyle w:val="Normal"/>
        <w:jc w:val="both"/>
        <w:rPr>
          <w:lang w:val="en-US" w:eastAsia="fr-FR"/>
        </w:rPr>
      </w:pPr>
      <w:r>
        <w:rPr>
          <w:lang w:val="en-US" w:eastAsia="fr-FR"/>
        </w:rPr>
      </w:r>
    </w:p>
    <w:p>
      <w:pPr>
        <w:pStyle w:val="Normal"/>
        <w:jc w:val="both"/>
        <w:rPr>
          <w:lang w:val="en-US" w:eastAsia="fr-FR"/>
        </w:rPr>
      </w:pPr>
      <w:r>
        <w:rPr>
          <w:lang w:val="en-US" w:eastAsia="fr-FR"/>
        </w:rPr>
        <w:t>The funding for Visiting Expert Scientist may cover for</w:t>
      </w:r>
    </w:p>
    <w:p>
      <w:pPr>
        <w:pStyle w:val="ListParagraph"/>
        <w:ind w:hanging="0"/>
        <w:jc w:val="both"/>
        <w:rPr/>
      </w:pPr>
      <w:r>
        <w:rPr/>
      </w:r>
    </w:p>
    <w:p>
      <w:pPr>
        <w:pStyle w:val="ListParagraph"/>
        <w:numPr>
          <w:ilvl w:val="0"/>
          <w:numId w:val="3"/>
        </w:numPr>
        <w:jc w:val="both"/>
        <w:rPr/>
      </w:pPr>
      <w:r>
        <w:rPr>
          <w:rFonts w:eastAsia="Times New Roman" w:cs="Calibri" w:cstheme="minorHAnsi"/>
          <w:color w:val="000000"/>
          <w:lang w:val="en-US" w:eastAsia="fr-FR"/>
        </w:rPr>
        <w:t>Traveling and accommodation expenses</w:t>
      </w:r>
    </w:p>
    <w:p>
      <w:pPr>
        <w:pStyle w:val="Normal"/>
        <w:jc w:val="both"/>
        <w:rPr>
          <w:lang w:val="en-GB"/>
        </w:rPr>
      </w:pPr>
      <w:r>
        <w:rPr>
          <w:rFonts w:cs="Calibri" w:cstheme="minorHAnsi"/>
          <w:sz w:val="18"/>
          <w:szCs w:val="18"/>
          <w:lang w:val="en-US"/>
        </w:rPr>
        <w:t>For a scientist from a foreign institution, travel expenses are refunded.</w:t>
      </w:r>
      <w:bookmarkStart w:id="0" w:name="_GoBack"/>
      <w:bookmarkEnd w:id="0"/>
    </w:p>
    <w:p>
      <w:pPr>
        <w:pStyle w:val="Normal"/>
        <w:jc w:val="both"/>
        <w:rPr>
          <w:lang w:val="en-GB"/>
        </w:rPr>
      </w:pPr>
      <w:r>
        <w:rPr>
          <w:rFonts w:cs="Calibri" w:cstheme="minorHAnsi"/>
          <w:sz w:val="18"/>
          <w:szCs w:val="18"/>
          <w:lang w:val="en-US"/>
        </w:rPr>
        <w:t>For a scientist from a French public institution, both travel (up to 500€) and accommodation expenses are refunded.</w:t>
      </w:r>
    </w:p>
    <w:p>
      <w:pPr>
        <w:pStyle w:val="ListParagraph"/>
        <w:numPr>
          <w:ilvl w:val="0"/>
          <w:numId w:val="3"/>
        </w:numPr>
        <w:jc w:val="both"/>
        <w:rPr>
          <w:rFonts w:eastAsia="Times New Roman" w:cs="Calibri" w:cstheme="minorHAnsi"/>
          <w:lang w:val="en-US" w:eastAsia="fr-FR"/>
        </w:rPr>
      </w:pPr>
      <w:r>
        <w:rPr>
          <w:rFonts w:eastAsia="Times New Roman" w:cs="Calibri" w:cstheme="minorHAnsi"/>
          <w:color w:val="000000"/>
          <w:lang w:val="en-US" w:eastAsia="fr-FR"/>
        </w:rPr>
        <w:t>The cost of conducting the proposed scientific activities</w:t>
      </w:r>
    </w:p>
    <w:p>
      <w:pPr>
        <w:pStyle w:val="Normal"/>
        <w:jc w:val="both"/>
        <w:rPr>
          <w:lang w:val="en-GB"/>
        </w:rPr>
      </w:pPr>
      <w:r>
        <w:rPr>
          <w:rFonts w:cs="Calibri" w:cstheme="minorHAnsi"/>
          <w:sz w:val="18"/>
          <w:szCs w:val="18"/>
          <w:lang w:val="en-US"/>
        </w:rPr>
        <w:t>Organization of scientific events, travel expenses of additional collaborators, etc.</w:t>
      </w:r>
    </w:p>
    <w:p>
      <w:pPr>
        <w:pStyle w:val="Normal"/>
        <w:jc w:val="both"/>
        <w:rPr>
          <w:rFonts w:eastAsia="Times New Roman" w:cs="Calibri" w:cstheme="minorHAnsi"/>
          <w:lang w:val="en-US" w:eastAsia="fr-FR"/>
        </w:rPr>
      </w:pPr>
      <w:r>
        <w:rPr>
          <w:rFonts w:eastAsia="Times New Roman" w:cs="Calibri" w:cstheme="minorHAnsi"/>
          <w:lang w:val="en-US" w:eastAsia="fr-FR"/>
        </w:rPr>
      </w:r>
    </w:p>
    <w:p>
      <w:pPr>
        <w:pStyle w:val="Normal"/>
        <w:jc w:val="both"/>
        <w:rPr>
          <w:rFonts w:eastAsia="Times New Roman" w:cs="Calibri" w:cstheme="minorHAnsi"/>
          <w:lang w:val="en-US" w:eastAsia="fr-FR"/>
        </w:rPr>
      </w:pPr>
      <w:r>
        <w:rPr>
          <w:rFonts w:eastAsia="Times New Roman" w:cs="Calibri" w:cstheme="minorHAnsi"/>
          <w:color w:val="000000"/>
          <w:lang w:val="en-US" w:eastAsia="fr-FR"/>
        </w:rPr>
        <w:t>The Visiting Expert Scientist must be sponsored by a member of IMT, IRIT or LAAS (MAC, ROC, SARA, TSF or VERTICS teams). The application is jointly prepared by the sponsor and visiting scientist, and is submitted by the sponsor to the CIMI Scientific Coordinator. The application is evaluated by the CIMI Executive Committee. There is no timeframe for applications, which are welcome at any time of the year.</w:t>
      </w:r>
    </w:p>
    <w:p>
      <w:pPr>
        <w:pStyle w:val="Normal"/>
        <w:rPr>
          <w:lang w:val="en-US" w:eastAsia="fr-FR"/>
        </w:rPr>
      </w:pPr>
      <w:r>
        <w:rPr>
          <w:lang w:val="en-US" w:eastAsia="fr-FR"/>
        </w:rPr>
      </w:r>
    </w:p>
    <w:p>
      <w:pPr>
        <w:pStyle w:val="Normal"/>
        <w:rPr>
          <w:lang w:val="en-US" w:eastAsia="fr-FR"/>
        </w:rPr>
      </w:pPr>
      <w:r>
        <w:rPr>
          <w:lang w:val="en-US" w:eastAsia="fr-FR"/>
        </w:rPr>
      </w:r>
    </w:p>
    <w:p>
      <w:pPr>
        <w:pStyle w:val="Normal"/>
        <w:jc w:val="center"/>
        <w:rPr>
          <w:rFonts w:ascii="Times New Roman" w:hAnsi="Times New Roman" w:cs="Times New Roman"/>
          <w:sz w:val="32"/>
          <w:szCs w:val="32"/>
          <w:lang w:val="en-US" w:eastAsia="fr-FR"/>
        </w:rPr>
      </w:pPr>
      <w:r>
        <w:rPr>
          <w:sz w:val="32"/>
          <w:szCs w:val="32"/>
          <w:lang w:val="en-US" w:eastAsia="fr-FR"/>
        </w:rPr>
        <w:t>Requested information</w:t>
      </w:r>
    </w:p>
    <w:p>
      <w:pPr>
        <w:pStyle w:val="Normal"/>
        <w:rPr>
          <w:lang w:val="en-US" w:eastAsia="fr-FR"/>
        </w:rPr>
      </w:pPr>
      <w:r>
        <w:rPr>
          <w:lang w:val="en-US" w:eastAsia="fr-FR"/>
        </w:rPr>
      </w:r>
    </w:p>
    <w:p>
      <w:pPr>
        <w:pStyle w:val="Heading1"/>
        <w:rPr>
          <w:rFonts w:ascii="Times New Roman" w:hAnsi="Times New Roman" w:eastAsia="Times New Roman" w:cs="Times New Roman"/>
          <w:lang w:val="en-US" w:eastAsia="fr-FR"/>
        </w:rPr>
      </w:pPr>
      <w:r>
        <w:rPr>
          <w:rFonts w:eastAsia="Times New Roman"/>
          <w:lang w:val="en-US" w:eastAsia="fr-FR"/>
        </w:rPr>
        <w:t>Name of the visiting scientist</w:t>
      </w:r>
    </w:p>
    <w:p>
      <w:pPr>
        <w:pStyle w:val="Normal"/>
        <w:rPr>
          <w:lang w:val="en-US" w:eastAsia="fr-FR"/>
        </w:rPr>
      </w:pPr>
      <w:r>
        <w:rPr>
          <w:lang w:val="en-US" w:eastAsia="fr-FR"/>
        </w:rPr>
      </w:r>
    </w:p>
    <w:p>
      <w:pPr>
        <w:pStyle w:val="Heading1"/>
        <w:rPr>
          <w:rFonts w:ascii="Times New Roman" w:hAnsi="Times New Roman" w:eastAsia="Times New Roman" w:cs="Times New Roman"/>
          <w:lang w:val="en-US" w:eastAsia="fr-FR"/>
        </w:rPr>
      </w:pPr>
      <w:r>
        <w:rPr>
          <w:rFonts w:eastAsia="Times New Roman"/>
          <w:lang w:val="en-US" w:eastAsia="fr-FR"/>
        </w:rPr>
        <w:t>Name of the local sponsor</w:t>
      </w:r>
    </w:p>
    <w:p>
      <w:pPr>
        <w:pStyle w:val="Normal"/>
        <w:rPr>
          <w:rFonts w:ascii="Times New Roman" w:hAnsi="Times New Roman" w:cs="Times New Roman"/>
          <w:lang w:val="en-US" w:eastAsia="fr-FR"/>
        </w:rPr>
      </w:pPr>
      <w:r>
        <w:rPr>
          <w:lang w:val="en-US" w:eastAsia="fr-FR"/>
        </w:rPr>
        <w:t>Must be a member of IMT, IRIT or LAAS (</w:t>
      </w:r>
      <w:r>
        <w:rPr>
          <w:rFonts w:eastAsia="Times New Roman" w:cs="Calibri" w:cstheme="minorHAnsi"/>
          <w:color w:val="000000"/>
          <w:lang w:val="en-US" w:eastAsia="fr-FR"/>
        </w:rPr>
        <w:t xml:space="preserve">MAC, </w:t>
      </w:r>
      <w:r>
        <w:rPr>
          <w:lang w:val="en-US" w:eastAsia="fr-FR"/>
        </w:rPr>
        <w:t>ROC, SARA, TSF or VERTICS teams).</w:t>
      </w:r>
      <w:r>
        <w:rPr>
          <w:rFonts w:cs="Times New Roman"/>
          <w:lang w:val="en-US" w:eastAsia="fr-FR"/>
        </w:rPr>
        <w:t xml:space="preserve"> We encourage the sponsor to inform the direction of the Institute to make sure that the hosting conditions are in place</w:t>
      </w:r>
    </w:p>
    <w:p>
      <w:pPr>
        <w:pStyle w:val="Normal"/>
        <w:rPr>
          <w:lang w:val="en-US" w:eastAsia="fr-FR"/>
        </w:rPr>
      </w:pPr>
      <w:r>
        <w:rPr>
          <w:lang w:val="en-US" w:eastAsia="fr-FR"/>
        </w:rPr>
      </w:r>
    </w:p>
    <w:p>
      <w:pPr>
        <w:pStyle w:val="Heading1"/>
        <w:rPr>
          <w:rFonts w:ascii="Times New Roman" w:hAnsi="Times New Roman" w:eastAsia="Times New Roman" w:cs="Times New Roman"/>
          <w:lang w:val="en-US" w:eastAsia="fr-FR"/>
        </w:rPr>
      </w:pPr>
      <w:r>
        <w:rPr>
          <w:rFonts w:eastAsia="Times New Roman"/>
          <w:lang w:val="en-US" w:eastAsia="fr-FR"/>
        </w:rPr>
        <w:t>Name of CIMI referring member</w:t>
      </w:r>
    </w:p>
    <w:p>
      <w:pPr>
        <w:pStyle w:val="Normal"/>
        <w:rPr>
          <w:rFonts w:ascii="Times New Roman" w:hAnsi="Times New Roman" w:cs="Times New Roman"/>
          <w:lang w:val="en-US" w:eastAsia="fr-FR"/>
        </w:rPr>
      </w:pPr>
      <w:r>
        <w:rPr>
          <w:lang w:val="en-US" w:eastAsia="fr-FR"/>
        </w:rPr>
        <w:t xml:space="preserve">A member of the CIMI Executive board that should be contacted beforehand and will be in charge of presenting the application to the executive committee. </w:t>
      </w:r>
    </w:p>
    <w:p>
      <w:pPr>
        <w:pStyle w:val="Normal"/>
        <w:rPr>
          <w:lang w:val="en-US" w:eastAsia="fr-FR"/>
        </w:rPr>
      </w:pPr>
      <w:r>
        <w:rPr>
          <w:lang w:val="en-US" w:eastAsia="fr-FR"/>
        </w:rPr>
      </w:r>
    </w:p>
    <w:p>
      <w:pPr>
        <w:pStyle w:val="Heading1"/>
        <w:rPr>
          <w:rFonts w:ascii="Times New Roman" w:hAnsi="Times New Roman" w:eastAsia="Times New Roman" w:cs="Times New Roman"/>
          <w:lang w:val="en-US" w:eastAsia="fr-FR"/>
        </w:rPr>
      </w:pPr>
      <w:r>
        <w:rPr>
          <w:rFonts w:eastAsia="Times New Roman"/>
          <w:lang w:val="en-US" w:eastAsia="fr-FR"/>
        </w:rPr>
        <w:t>Part I. Brief summary of the proposal (10 lines):</w:t>
      </w:r>
    </w:p>
    <w:p>
      <w:pPr>
        <w:pStyle w:val="Normal"/>
        <w:rPr>
          <w:lang w:val="en-US" w:eastAsia="fr-FR"/>
        </w:rPr>
      </w:pPr>
      <w:r>
        <w:rPr>
          <w:lang w:val="en-US" w:eastAsia="fr-FR"/>
        </w:rPr>
      </w:r>
    </w:p>
    <w:p>
      <w:pPr>
        <w:pStyle w:val="Normal"/>
        <w:rPr>
          <w:lang w:val="en-US" w:eastAsia="fr-FR"/>
        </w:rPr>
      </w:pPr>
      <w:r>
        <w:rPr>
          <w:lang w:val="en-US" w:eastAsia="fr-FR"/>
        </w:rPr>
      </w:r>
    </w:p>
    <w:p>
      <w:pPr>
        <w:pStyle w:val="Normal"/>
        <w:rPr>
          <w:lang w:val="en-US" w:eastAsia="fr-FR"/>
        </w:rPr>
      </w:pPr>
      <w:r>
        <w:rPr>
          <w:lang w:val="en-US" w:eastAsia="fr-FR"/>
        </w:rPr>
      </w:r>
    </w:p>
    <w:p>
      <w:pPr>
        <w:pStyle w:val="Heading1"/>
        <w:rPr>
          <w:rFonts w:ascii="Times New Roman" w:hAnsi="Times New Roman" w:eastAsia="Times New Roman" w:cs="Times New Roman"/>
          <w:lang w:val="en-US" w:eastAsia="fr-FR"/>
        </w:rPr>
      </w:pPr>
      <w:r>
        <w:rPr>
          <w:rFonts w:eastAsia="Times New Roman"/>
          <w:lang w:val="en-US" w:eastAsia="fr-FR"/>
        </w:rPr>
        <w:t>Part II. Detailed general information</w:t>
      </w:r>
    </w:p>
    <w:p>
      <w:pPr>
        <w:pStyle w:val="Heading2"/>
        <w:numPr>
          <w:ilvl w:val="0"/>
          <w:numId w:val="4"/>
        </w:numPr>
        <w:rPr>
          <w:rFonts w:eastAsia="Times New Roman"/>
          <w:lang w:val="en-US" w:eastAsia="fr-FR"/>
        </w:rPr>
      </w:pPr>
      <w:r>
        <w:rPr>
          <w:rFonts w:eastAsia="Times New Roman"/>
          <w:lang w:val="en-US" w:eastAsia="fr-FR"/>
        </w:rPr>
        <w:t>Period and duration of the visit</w:t>
      </w:r>
    </w:p>
    <w:p>
      <w:pPr>
        <w:pStyle w:val="Normal"/>
        <w:rPr>
          <w:lang w:val="en-US" w:eastAsia="fr-FR"/>
        </w:rPr>
      </w:pPr>
      <w:r>
        <w:rPr>
          <w:lang w:val="en-US" w:eastAsia="fr-FR"/>
        </w:rPr>
      </w:r>
    </w:p>
    <w:p>
      <w:pPr>
        <w:pStyle w:val="Normal"/>
        <w:rPr>
          <w:lang w:val="en-US" w:eastAsia="fr-FR"/>
        </w:rPr>
      </w:pPr>
      <w:r>
        <w:rPr>
          <w:lang w:val="en-US" w:eastAsia="fr-FR"/>
        </w:rPr>
      </w:r>
    </w:p>
    <w:p>
      <w:pPr>
        <w:pStyle w:val="Heading2"/>
        <w:numPr>
          <w:ilvl w:val="0"/>
          <w:numId w:val="4"/>
        </w:numPr>
        <w:rPr>
          <w:rFonts w:eastAsia="Times New Roman"/>
          <w:lang w:val="en-US" w:eastAsia="fr-FR"/>
        </w:rPr>
      </w:pPr>
      <w:r>
        <w:rPr>
          <w:rFonts w:eastAsia="Times New Roman"/>
          <w:lang w:val="en-US" w:eastAsia="fr-FR"/>
        </w:rPr>
        <w:t>Brief CV of the visiting scientist with fields of expertise and 10 main publications</w:t>
      </w:r>
    </w:p>
    <w:p>
      <w:pPr>
        <w:pStyle w:val="Normal"/>
        <w:rPr>
          <w:lang w:val="en-US" w:eastAsia="fr-FR"/>
        </w:rPr>
      </w:pPr>
      <w:r>
        <w:rPr>
          <w:lang w:val="en-US" w:eastAsia="fr-FR"/>
        </w:rPr>
        <w:t>A separate full CV may accompany the submission.</w:t>
      </w:r>
    </w:p>
    <w:p>
      <w:pPr>
        <w:pStyle w:val="Normal"/>
        <w:rPr>
          <w:lang w:val="en-US" w:eastAsia="fr-FR"/>
        </w:rPr>
      </w:pPr>
      <w:r>
        <w:rPr>
          <w:lang w:val="en-US" w:eastAsia="fr-FR"/>
        </w:rPr>
      </w:r>
    </w:p>
    <w:p>
      <w:pPr>
        <w:pStyle w:val="Normal"/>
        <w:rPr>
          <w:lang w:val="en-US" w:eastAsia="fr-FR"/>
        </w:rPr>
      </w:pPr>
      <w:r>
        <w:rPr>
          <w:lang w:val="en-US" w:eastAsia="fr-FR"/>
        </w:rPr>
      </w:r>
    </w:p>
    <w:p>
      <w:pPr>
        <w:pStyle w:val="Heading1"/>
        <w:rPr>
          <w:rFonts w:ascii="Times New Roman" w:hAnsi="Times New Roman" w:eastAsia="Times New Roman" w:cs="Times New Roman"/>
          <w:lang w:val="en-US" w:eastAsia="fr-FR"/>
        </w:rPr>
      </w:pPr>
      <w:r>
        <w:rPr>
          <w:rFonts w:eastAsia="Times New Roman"/>
          <w:lang w:val="en-US" w:eastAsia="fr-FR"/>
        </w:rPr>
        <w:t>Part III. Full scientific program</w:t>
      </w:r>
    </w:p>
    <w:p>
      <w:pPr>
        <w:pStyle w:val="Normal"/>
        <w:rPr>
          <w:rFonts w:ascii="Times New Roman" w:hAnsi="Times New Roman" w:cs="Times New Roman"/>
          <w:lang w:val="en-US" w:eastAsia="fr-FR"/>
        </w:rPr>
      </w:pPr>
      <w:r>
        <w:rPr>
          <w:lang w:val="en-US" w:eastAsia="fr-FR"/>
        </w:rPr>
        <w:t>Description of the scientific activities conducted during the visit (collaborations, teaching, dissemination).</w:t>
      </w:r>
    </w:p>
    <w:p>
      <w:pPr>
        <w:pStyle w:val="Normal"/>
        <w:rPr>
          <w:lang w:val="en-US" w:eastAsia="fr-FR"/>
        </w:rPr>
      </w:pPr>
      <w:r>
        <w:rPr>
          <w:lang w:val="en-US" w:eastAsia="fr-FR"/>
        </w:rPr>
      </w:r>
    </w:p>
    <w:p>
      <w:pPr>
        <w:pStyle w:val="Heading1"/>
        <w:rPr>
          <w:lang w:val="en-US"/>
        </w:rPr>
      </w:pPr>
      <w:r>
        <w:rPr>
          <w:lang w:val="en-US"/>
        </w:rPr>
        <w:t xml:space="preserve">Part IV. How is the project in line with CIMI goals: </w:t>
      </w:r>
    </w:p>
    <w:p>
      <w:pPr>
        <w:pStyle w:val="Heading2"/>
        <w:numPr>
          <w:ilvl w:val="0"/>
          <w:numId w:val="1"/>
        </w:numPr>
        <w:rPr>
          <w:lang w:val="en-US"/>
        </w:rPr>
      </w:pPr>
      <w:r>
        <w:rPr>
          <w:lang w:val="en-US"/>
        </w:rPr>
        <w:t>Interactions between mathematics and computer science if any</w:t>
      </w:r>
    </w:p>
    <w:p>
      <w:pPr>
        <w:pStyle w:val="Normal"/>
        <w:rPr>
          <w:lang w:val="en-US"/>
        </w:rPr>
      </w:pPr>
      <w:r>
        <w:rPr>
          <w:lang w:val="en-US"/>
        </w:rPr>
      </w:r>
    </w:p>
    <w:p>
      <w:pPr>
        <w:pStyle w:val="Normal"/>
        <w:rPr>
          <w:lang w:val="en-US"/>
        </w:rPr>
      </w:pPr>
      <w:r>
        <w:rPr>
          <w:lang w:val="en-US"/>
        </w:rPr>
      </w:r>
    </w:p>
    <w:p>
      <w:pPr>
        <w:pStyle w:val="Heading2"/>
        <w:numPr>
          <w:ilvl w:val="0"/>
          <w:numId w:val="1"/>
        </w:numPr>
        <w:rPr>
          <w:lang w:val="en-US"/>
        </w:rPr>
      </w:pPr>
      <w:r>
        <w:rPr>
          <w:lang w:val="en-US"/>
        </w:rPr>
        <w:t xml:space="preserve">Expected outcomes and international impact for the community </w:t>
      </w:r>
    </w:p>
    <w:p>
      <w:pPr>
        <w:pStyle w:val="Normal"/>
        <w:rPr>
          <w:lang w:val="en-US" w:eastAsia="fr-FR"/>
        </w:rPr>
      </w:pPr>
      <w:r>
        <w:rPr>
          <w:lang w:val="en-US" w:eastAsia="fr-FR"/>
        </w:rPr>
      </w:r>
    </w:p>
    <w:p>
      <w:pPr>
        <w:pStyle w:val="Normal"/>
        <w:rPr>
          <w:lang w:val="en-US" w:eastAsia="fr-FR"/>
        </w:rPr>
      </w:pPr>
      <w:r>
        <w:rPr>
          <w:lang w:val="en-US" w:eastAsia="fr-FR"/>
        </w:rPr>
      </w:r>
    </w:p>
    <w:p>
      <w:pPr>
        <w:pStyle w:val="Heading2"/>
        <w:numPr>
          <w:ilvl w:val="0"/>
          <w:numId w:val="2"/>
        </w:numPr>
        <w:rPr>
          <w:rFonts w:eastAsia="Times New Roman"/>
          <w:lang w:val="en-US" w:eastAsia="fr-FR"/>
        </w:rPr>
      </w:pPr>
      <w:r>
        <w:rPr>
          <w:rFonts w:eastAsia="Times New Roman"/>
          <w:lang w:val="en-US" w:eastAsia="fr-FR"/>
        </w:rPr>
        <w:t>Potential industrial partnership.</w:t>
      </w:r>
    </w:p>
    <w:p>
      <w:pPr>
        <w:pStyle w:val="Normal"/>
        <w:rPr>
          <w:lang w:val="en-US" w:eastAsia="fr-FR"/>
        </w:rPr>
      </w:pPr>
      <w:r>
        <w:rPr>
          <w:lang w:val="en-US" w:eastAsia="fr-FR"/>
        </w:rPr>
      </w:r>
    </w:p>
    <w:p>
      <w:pPr>
        <w:pStyle w:val="Normal"/>
        <w:rPr>
          <w:lang w:val="en-US"/>
        </w:rPr>
      </w:pPr>
      <w:r>
        <w:rPr>
          <w:lang w:val="en-US"/>
        </w:rPr>
      </w:r>
    </w:p>
    <w:p>
      <w:pPr>
        <w:pStyle w:val="Heading1"/>
        <w:rPr>
          <w:lang w:val="en-US"/>
        </w:rPr>
      </w:pPr>
      <w:r>
        <w:rPr>
          <w:lang w:val="en-US"/>
        </w:rPr>
        <w:t>Part V. Attachments:</w:t>
      </w:r>
    </w:p>
    <w:p>
      <w:pPr>
        <w:pStyle w:val="ListParagraph"/>
        <w:numPr>
          <w:ilvl w:val="0"/>
          <w:numId w:val="5"/>
        </w:numPr>
        <w:rPr>
          <w:lang w:val="en-US"/>
        </w:rPr>
      </w:pPr>
      <w:r>
        <w:rPr>
          <w:lang w:val="en-US"/>
        </w:rPr>
        <w:t xml:space="preserve">  </w:t>
      </w:r>
    </w:p>
    <w:p>
      <w:pPr>
        <w:pStyle w:val="ListParagraph"/>
        <w:numPr>
          <w:ilvl w:val="0"/>
          <w:numId w:val="5"/>
        </w:numPr>
        <w:rPr>
          <w:lang w:val="en-US"/>
        </w:rPr>
      </w:pPr>
      <w:r>
        <w:rPr>
          <w:lang w:val="en-US"/>
        </w:rPr>
        <w:t xml:space="preserve"> </w:t>
      </w:r>
    </w:p>
    <w:p>
      <w:pPr>
        <w:pStyle w:val="Normal"/>
        <w:rPr/>
      </w:pPr>
      <w:r>
        <w:rPr/>
      </w:r>
    </w:p>
    <w:sectPr>
      <w:headerReference w:type="default" r:id="rId2"/>
      <w:type w:val="nextPage"/>
      <w:pgSz w:w="11906" w:h="16838"/>
      <w:pgMar w:left="1417" w:right="1417" w:gutter="0" w:header="709"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roman"/>
    <w:pitch w:val="variable"/>
  </w:font>
  <w:font w:name="Times New Roman">
    <w:charset w:val="01"/>
    <w:family w:val="roman"/>
    <w:pitch w:val="variable"/>
  </w:font>
  <w:font w:name="Symbol">
    <w:charset w:val="01"/>
    <w:family w:val="auto"/>
    <w:pitch w:val="variable"/>
  </w:font>
  <w:font w:name="Courier New">
    <w:charset w:val="01"/>
    <w:family w:val="modern"/>
    <w:pitch w:val="fixed"/>
  </w:font>
  <w:font w:name="Wingdings">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both"/>
      <w:rPr/>
    </w:pPr>
    <w:r>
      <w:rPr/>
    </w:r>
  </w:p>
  <w:p>
    <w:pPr>
      <w:pStyle w:val="Header"/>
      <w:jc w:val="both"/>
      <w:rPr/>
    </w:pPr>
    <w:r>
      <w:rPr/>
      <w:drawing>
        <wp:inline distT="0" distB="0" distL="0" distR="0">
          <wp:extent cx="1851025" cy="643255"/>
          <wp:effectExtent l="0" t="0" r="0" b="0"/>
          <wp:docPr id="1" name="Image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9" descr=""/>
                  <pic:cNvPicPr>
                    <a:picLocks noChangeAspect="1" noChangeArrowheads="1"/>
                  </pic:cNvPicPr>
                </pic:nvPicPr>
                <pic:blipFill>
                  <a:blip r:embed="rId1"/>
                  <a:stretch>
                    <a:fillRect/>
                  </a:stretch>
                </pic:blipFill>
                <pic:spPr bwMode="auto">
                  <a:xfrm>
                    <a:off x="0" y="0"/>
                    <a:ext cx="1851025" cy="643255"/>
                  </a:xfrm>
                  <a:prstGeom prst="rect">
                    <a:avLst/>
                  </a:prstGeom>
                </pic:spPr>
              </pic:pic>
            </a:graphicData>
          </a:graphic>
        </wp:inline>
      </w:drawing>
    </w:r>
    <w:r>
      <w:rPr/>
      <w:tab/>
      <w:tab/>
    </w:r>
    <w:r>
      <w:rPr/>
      <w:drawing>
        <wp:inline distT="0" distB="0" distL="0" distR="0">
          <wp:extent cx="2250440" cy="633095"/>
          <wp:effectExtent l="0" t="0" r="0" b="0"/>
          <wp:docPr id="2" name="Image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30" descr=""/>
                  <pic:cNvPicPr>
                    <a:picLocks noChangeAspect="1" noChangeArrowheads="1"/>
                  </pic:cNvPicPr>
                </pic:nvPicPr>
                <pic:blipFill>
                  <a:blip r:embed="rId2"/>
                  <a:stretch>
                    <a:fillRect/>
                  </a:stretch>
                </pic:blipFill>
                <pic:spPr bwMode="auto">
                  <a:xfrm>
                    <a:off x="0" y="0"/>
                    <a:ext cx="2250440" cy="633095"/>
                  </a:xfrm>
                  <a:prstGeom prst="rect">
                    <a:avLst/>
                  </a:prstGeom>
                </pic:spPr>
              </pic:pic>
            </a:graphicData>
          </a:graphic>
        </wp:inline>
      </w:drawing>
    </w:r>
  </w:p>
  <w:p>
    <w:pPr>
      <w:pStyle w:val="Header"/>
      <w:jc w:val="both"/>
      <w:rPr/>
    </w:pPr>
    <w:r>
      <w:rPr/>
    </w:r>
  </w:p>
  <w:p>
    <w:pPr>
      <w:pStyle w:val="Header"/>
      <w:jc w:val="both"/>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4"/>
        <w:lang w:val="fr-FR"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fr-FR" w:eastAsia="en-US" w:bidi="ar-SA"/>
    </w:rPr>
  </w:style>
  <w:style w:type="paragraph" w:styleId="Heading1">
    <w:name w:val="Heading 1"/>
    <w:basedOn w:val="Normal"/>
    <w:next w:val="Normal"/>
    <w:link w:val="Titre1Car"/>
    <w:uiPriority w:val="9"/>
    <w:qFormat/>
    <w:rsid w:val="00f03cf5"/>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Heading2">
    <w:name w:val="Heading 2"/>
    <w:basedOn w:val="Normal"/>
    <w:next w:val="Normal"/>
    <w:link w:val="Titre2Car"/>
    <w:uiPriority w:val="9"/>
    <w:unhideWhenUsed/>
    <w:qFormat/>
    <w:rsid w:val="00f03cf5"/>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character" w:styleId="DefaultParagraphFont" w:default="1">
    <w:name w:val="Default Paragraph Font"/>
    <w:uiPriority w:val="1"/>
    <w:semiHidden/>
    <w:unhideWhenUsed/>
    <w:qFormat/>
    <w:rPr/>
  </w:style>
  <w:style w:type="character" w:styleId="TitreCar" w:customStyle="1">
    <w:name w:val="Titre Car"/>
    <w:basedOn w:val="DefaultParagraphFont"/>
    <w:link w:val="Title"/>
    <w:uiPriority w:val="10"/>
    <w:qFormat/>
    <w:rsid w:val="00231e5a"/>
    <w:rPr>
      <w:rFonts w:ascii="Calibri Light" w:hAnsi="Calibri Light" w:eastAsia="" w:cs="" w:asciiTheme="majorHAnsi" w:cstheme="majorBidi" w:eastAsiaTheme="majorEastAsia" w:hAnsiTheme="majorHAnsi"/>
      <w:spacing w:val="-10"/>
      <w:kern w:val="2"/>
      <w:sz w:val="56"/>
      <w:szCs w:val="56"/>
    </w:rPr>
  </w:style>
  <w:style w:type="character" w:styleId="En-tteCar" w:customStyle="1">
    <w:name w:val="En-tête Car"/>
    <w:basedOn w:val="DefaultParagraphFont"/>
    <w:uiPriority w:val="99"/>
    <w:qFormat/>
    <w:rsid w:val="00807e28"/>
    <w:rPr/>
  </w:style>
  <w:style w:type="character" w:styleId="PieddepageCar" w:customStyle="1">
    <w:name w:val="Pied de page Car"/>
    <w:basedOn w:val="DefaultParagraphFont"/>
    <w:link w:val="Footer"/>
    <w:uiPriority w:val="99"/>
    <w:qFormat/>
    <w:rsid w:val="00807e28"/>
    <w:rPr/>
  </w:style>
  <w:style w:type="character" w:styleId="Titre1Car" w:customStyle="1">
    <w:name w:val="Titre 1 Car"/>
    <w:basedOn w:val="DefaultParagraphFont"/>
    <w:link w:val="Heading1"/>
    <w:uiPriority w:val="9"/>
    <w:qFormat/>
    <w:rsid w:val="00f03cf5"/>
    <w:rPr>
      <w:rFonts w:ascii="Calibri Light" w:hAnsi="Calibri Light" w:eastAsia="" w:cs="" w:asciiTheme="majorHAnsi" w:cstheme="majorBidi" w:eastAsiaTheme="majorEastAsia" w:hAnsiTheme="majorHAnsi"/>
      <w:color w:val="2F5496" w:themeColor="accent1" w:themeShade="bf"/>
      <w:sz w:val="32"/>
      <w:szCs w:val="32"/>
    </w:rPr>
  </w:style>
  <w:style w:type="character" w:styleId="Titre2Car" w:customStyle="1">
    <w:name w:val="Titre 2 Car"/>
    <w:basedOn w:val="DefaultParagraphFont"/>
    <w:link w:val="Heading2"/>
    <w:uiPriority w:val="9"/>
    <w:qFormat/>
    <w:rsid w:val="00f03cf5"/>
    <w:rPr>
      <w:rFonts w:ascii="Calibri Light" w:hAnsi="Calibri Light" w:eastAsia="" w:cs="" w:asciiTheme="majorHAnsi" w:cstheme="majorBidi" w:eastAsiaTheme="majorEastAsia" w:hAnsiTheme="majorHAnsi"/>
      <w:color w:val="2F5496" w:themeColor="accent1" w:themeShade="bf"/>
      <w:sz w:val="26"/>
      <w:szCs w:val="26"/>
    </w:rPr>
  </w:style>
  <w:style w:type="paragraph" w:styleId="Heading" w:customStyle="1">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1">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rPr>
  </w:style>
  <w:style w:type="paragraph" w:styleId="Title">
    <w:name w:val="Title"/>
    <w:basedOn w:val="Normal"/>
    <w:next w:val="Normal"/>
    <w:link w:val="TitreCar"/>
    <w:uiPriority w:val="10"/>
    <w:qFormat/>
    <w:rsid w:val="00231e5a"/>
    <w:pPr>
      <w:spacing w:before="0" w:after="0"/>
      <w:contextualSpacing/>
    </w:pPr>
    <w:rPr>
      <w:rFonts w:ascii="Calibri Light" w:hAnsi="Calibri Light" w:eastAsia="" w:cs="" w:asciiTheme="majorHAnsi" w:cstheme="majorBidi" w:eastAsiaTheme="majorEastAsia" w:hAnsiTheme="majorHAnsi"/>
      <w:spacing w:val="-10"/>
      <w:kern w:val="2"/>
      <w:sz w:val="56"/>
      <w:szCs w:val="56"/>
    </w:rPr>
  </w:style>
  <w:style w:type="paragraph" w:styleId="HeaderandFooter" w:customStyle="1">
    <w:name w:val="Header and Footer"/>
    <w:basedOn w:val="Normal"/>
    <w:qFormat/>
    <w:pPr/>
    <w:rPr/>
  </w:style>
  <w:style w:type="paragraph" w:styleId="Header">
    <w:name w:val="Header"/>
    <w:basedOn w:val="Normal"/>
    <w:uiPriority w:val="99"/>
    <w:unhideWhenUsed/>
    <w:rsid w:val="00807e28"/>
    <w:pPr>
      <w:tabs>
        <w:tab w:val="clear" w:pos="708"/>
        <w:tab w:val="center" w:pos="4536" w:leader="none"/>
        <w:tab w:val="right" w:pos="9072" w:leader="none"/>
      </w:tabs>
    </w:pPr>
    <w:rPr/>
  </w:style>
  <w:style w:type="paragraph" w:styleId="Footer">
    <w:name w:val="Footer"/>
    <w:basedOn w:val="Normal"/>
    <w:link w:val="PieddepageCar"/>
    <w:uiPriority w:val="99"/>
    <w:unhideWhenUsed/>
    <w:rsid w:val="00807e28"/>
    <w:pPr>
      <w:tabs>
        <w:tab w:val="clear" w:pos="708"/>
        <w:tab w:val="center" w:pos="4536" w:leader="none"/>
        <w:tab w:val="right" w:pos="9072" w:leader="none"/>
      </w:tabs>
    </w:pPr>
    <w:rPr/>
  </w:style>
  <w:style w:type="paragraph" w:styleId="ListParagraph">
    <w:name w:val="List Paragraph"/>
    <w:basedOn w:val="Normal"/>
    <w:uiPriority w:val="34"/>
    <w:qFormat/>
    <w:rsid w:val="00f03cf5"/>
    <w:pPr>
      <w:spacing w:before="0" w:after="0"/>
      <w:ind w:left="720" w:hanging="0"/>
      <w:contextualSpacing/>
    </w:pPr>
    <w:rPr/>
  </w:style>
  <w:style w:type="paragraph" w:styleId="NormalWeb">
    <w:name w:val="Normal (Web)"/>
    <w:basedOn w:val="Normal"/>
    <w:uiPriority w:val="99"/>
    <w:semiHidden/>
    <w:unhideWhenUsed/>
    <w:qFormat/>
    <w:rsid w:val="003433a3"/>
    <w:pPr>
      <w:spacing w:beforeAutospacing="1" w:afterAutospacing="1"/>
    </w:pPr>
    <w:rPr>
      <w:rFonts w:ascii="Times New Roman" w:hAnsi="Times New Roman" w:eastAsia="Times New Roman" w:cs="Times New Roman"/>
      <w:lang w:eastAsia="fr-F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tif"/><Relationship Id="rId2" Type="http://schemas.openxmlformats.org/officeDocument/2006/relationships/image" Target="media/image2.tif"/>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LibreOffice/7.5.0.3$MacOSX_X86_64 LibreOffice_project/c21113d003cd3efa8c53188764377a8272d9d6de</Application>
  <AppVersion>15.0000</AppVersion>
  <Pages>2</Pages>
  <Words>382</Words>
  <Characters>2033</Characters>
  <CharactersWithSpaces>2387</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2022-12-07T10:13:00Z</dcterms:created>
  <dc:creator>Microsoft Office User</dc:creator>
  <dc:description/>
  <dc:language>fr-FR</dc:language>
  <cp:lastModifiedBy/>
  <dcterms:modified xsi:type="dcterms:W3CDTF">2025-10-03T09:41:48Z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